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34" w:rsidRDefault="00684234"/>
    <w:p w:rsidR="00684234" w:rsidRPr="00684234" w:rsidRDefault="00684234" w:rsidP="00684234">
      <w:pPr>
        <w:jc w:val="center"/>
        <w:rPr>
          <w:b/>
          <w:sz w:val="28"/>
          <w:szCs w:val="28"/>
        </w:rPr>
      </w:pPr>
      <w:r w:rsidRPr="00684234">
        <w:rPr>
          <w:b/>
          <w:sz w:val="28"/>
          <w:szCs w:val="28"/>
        </w:rPr>
        <w:t>EAST CENTRAL ARKANSAS REGIONAL LIBRARY</w:t>
      </w:r>
      <w:r w:rsidRPr="00684234">
        <w:rPr>
          <w:b/>
          <w:sz w:val="28"/>
          <w:szCs w:val="28"/>
        </w:rPr>
        <w:br/>
        <w:t>REQUEST FOR BIDS</w:t>
      </w:r>
    </w:p>
    <w:p w:rsidR="00684234" w:rsidRDefault="00684234" w:rsidP="00684234">
      <w:r>
        <w:t>The Cross County Library, a unit of the East Central Arkansas Regional Library is accepting bids for</w:t>
      </w:r>
      <w:r w:rsidR="00E26712">
        <w:t xml:space="preserve"> one </w:t>
      </w:r>
    </w:p>
    <w:p w:rsidR="00684234" w:rsidRPr="00F12797" w:rsidRDefault="00462560" w:rsidP="0068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COMPACT 6-7 PASSENGER MINI-VAN</w:t>
      </w:r>
    </w:p>
    <w:p w:rsidR="00E446AC" w:rsidRDefault="00684234" w:rsidP="00684234">
      <w:r>
        <w:t xml:space="preserve">until Noon on </w:t>
      </w:r>
      <w:r w:rsidR="002607CF">
        <w:t>Friday, April 15, 2022</w:t>
      </w:r>
      <w:r w:rsidR="000F6A49">
        <w:t xml:space="preserve"> </w:t>
      </w:r>
      <w:r w:rsidR="00E26712">
        <w:t xml:space="preserve"> in the office of the Regional Librarian</w:t>
      </w:r>
      <w:r w:rsidR="00E446AC">
        <w:t xml:space="preserve">. </w:t>
      </w:r>
    </w:p>
    <w:p w:rsidR="00F12797" w:rsidRDefault="00E26712" w:rsidP="00684234">
      <w:r w:rsidRPr="00462560">
        <w:rPr>
          <w:u w:val="single"/>
        </w:rPr>
        <w:t>Bids must be submitted on the attached specification and bid document sheet</w:t>
      </w:r>
      <w:r>
        <w:t xml:space="preserve">. Bids are to be submitted in writing, to the Regional Librarian, ATTN: TRUCK BID, 410 Merriman Avenue, East, Wynne, Arkansas 72396. Bids may be submitted via email to </w:t>
      </w:r>
      <w:hyperlink r:id="rId6" w:history="1">
        <w:r w:rsidR="00F12797" w:rsidRPr="009E48DE">
          <w:rPr>
            <w:rStyle w:val="Hyperlink"/>
          </w:rPr>
          <w:t>jpaul@ecarls.org</w:t>
        </w:r>
      </w:hyperlink>
      <w:r>
        <w:t>.</w:t>
      </w:r>
      <w:r w:rsidR="00F12797">
        <w:t xml:space="preserve">  Bids will not be accepted via telephone or fax.</w:t>
      </w:r>
      <w:r w:rsidR="00E446AC">
        <w:t xml:space="preserve"> </w:t>
      </w:r>
      <w:r w:rsidR="00E446AC" w:rsidRPr="00E446AC">
        <w:t>Bids must be in hand by the date specified – postmarked but not delivered bids will be rejected.  Management reserves the right to reject any and all bids.</w:t>
      </w:r>
      <w:r w:rsidR="00C51EE2">
        <w:br/>
      </w:r>
      <w:r w:rsidR="00C51EE2">
        <w:br/>
        <w:t>In lieu of new vehicles, the Library will consider used vehicles meeting specifications not more than</w:t>
      </w:r>
      <w:r w:rsidR="00293F36">
        <w:t xml:space="preserve"> 2 years old with not </w:t>
      </w:r>
      <w:r w:rsidR="00E446AC">
        <w:t xml:space="preserve">less than 5,000 nor </w:t>
      </w:r>
      <w:r w:rsidR="00293F36">
        <w:t xml:space="preserve">more than </w:t>
      </w:r>
      <w:r w:rsidR="00F45B7D">
        <w:t>10</w:t>
      </w:r>
      <w:r w:rsidR="00293F36">
        <w:t xml:space="preserve">,000 miles prior use. A purchase of a used motor vehicles, equipment or machinery shall be accompanied by a statement in writing from the vendor on the bill of sale or other document that the motor vehicle, equipment, or machinery is at least 1 year in age from the date of original manufacture or has been used a minimum of 250 hours or driven a minimum of 5000 miles. </w:t>
      </w:r>
      <w:r w:rsidR="00293F36">
        <w:br/>
      </w:r>
      <w:bookmarkStart w:id="0" w:name="_GoBack"/>
      <w:bookmarkEnd w:id="0"/>
      <w:r>
        <w:br/>
        <w:t xml:space="preserve">This unit is being purchased to </w:t>
      </w:r>
      <w:r w:rsidR="00F12797">
        <w:t>provide</w:t>
      </w:r>
      <w:r>
        <w:t xml:space="preserve"> mobile library services within the library region.  In addition to meeting </w:t>
      </w:r>
      <w:r w:rsidR="00F12797">
        <w:t xml:space="preserve">library </w:t>
      </w:r>
      <w:r>
        <w:t xml:space="preserve">service deficits, the unit will provide ample promotional and marketing opportunities for the library and for supporters. </w:t>
      </w:r>
      <w:r w:rsidR="000F6A49">
        <w:br/>
      </w:r>
      <w:r w:rsidR="00F12797">
        <w:br/>
        <w:t xml:space="preserve">Questions may be submitted to the Regional Librarian at </w:t>
      </w:r>
      <w:hyperlink r:id="rId7" w:history="1">
        <w:r w:rsidR="00F12797" w:rsidRPr="009E48DE">
          <w:rPr>
            <w:rStyle w:val="Hyperlink"/>
          </w:rPr>
          <w:t>jpaul@ecarls.org</w:t>
        </w:r>
      </w:hyperlink>
      <w:r w:rsidR="00F12797">
        <w:t>.</w:t>
      </w:r>
    </w:p>
    <w:p w:rsidR="00F12797" w:rsidRDefault="00F12797">
      <w:r>
        <w:br w:type="page"/>
      </w:r>
    </w:p>
    <w:tbl>
      <w:tblPr>
        <w:tblpPr w:leftFromText="180" w:rightFromText="180" w:vertAnchor="text" w:horzAnchor="margin" w:tblpXSpec="center" w:tblpY="-1439"/>
        <w:tblW w:w="9090" w:type="dxa"/>
        <w:tblLook w:val="04A0" w:firstRow="1" w:lastRow="0" w:firstColumn="1" w:lastColumn="0" w:noHBand="0" w:noVBand="1"/>
      </w:tblPr>
      <w:tblGrid>
        <w:gridCol w:w="2506"/>
        <w:gridCol w:w="2624"/>
        <w:gridCol w:w="3960"/>
      </w:tblGrid>
      <w:tr w:rsidR="00462560" w:rsidRPr="00462560" w:rsidTr="00462560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560" w:rsidRPr="00462560" w:rsidRDefault="00462560" w:rsidP="00D23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bookmarkStart w:id="1" w:name="RANGE!A2:XFD2"/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23139" w:rsidRPr="00D23139" w:rsidRDefault="00D23139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Dealer 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RED RIVER DODGE CHYSLER JEEP RAM</w:t>
            </w:r>
          </w:p>
        </w:tc>
      </w:tr>
      <w:tr w:rsidR="00462560" w:rsidRPr="00462560" w:rsidTr="00462560">
        <w:trPr>
          <w:trHeight w:val="36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Vehicle Make/Model</w:t>
            </w:r>
            <w:r w:rsidR="00C51E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/Year</w:t>
            </w: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CHRYSLER VOYAGER LX</w:t>
            </w:r>
          </w:p>
        </w:tc>
      </w:tr>
      <w:tr w:rsidR="00462560" w:rsidRPr="00462560" w:rsidTr="00462560">
        <w:trPr>
          <w:trHeight w:val="315"/>
        </w:trPr>
        <w:tc>
          <w:tcPr>
            <w:tcW w:w="2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000000"/>
              </w:rPr>
              <w:t>Minivan 2WD, 6-7 Passenger</w:t>
            </w:r>
            <w:r w:rsidRPr="0046256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as classified in the latest EPA Fuel Economy Guide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 Code: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RUCE53</w:t>
            </w:r>
          </w:p>
        </w:tc>
      </w:tr>
      <w:tr w:rsidR="00462560" w:rsidRPr="00462560" w:rsidTr="00462560">
        <w:trPr>
          <w:trHeight w:val="315"/>
        </w:trPr>
        <w:tc>
          <w:tcPr>
            <w:tcW w:w="2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City MPG Estimate: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</w:tr>
      <w:tr w:rsidR="00462560" w:rsidRPr="00462560" w:rsidTr="00462560">
        <w:trPr>
          <w:trHeight w:val="315"/>
        </w:trPr>
        <w:tc>
          <w:tcPr>
            <w:tcW w:w="2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Highway MPG Estimate: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62560">
              <w:rPr>
                <w:rFonts w:ascii="Arial" w:eastAsia="Times New Roman" w:hAnsi="Arial" w:cs="Arial"/>
                <w:b/>
                <w:bCs/>
              </w:rPr>
              <w:t>One Way Delivery Charge Per Mile: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1.50 PER MILE </w:t>
            </w:r>
          </w:p>
        </w:tc>
      </w:tr>
      <w:tr w:rsidR="00462560" w:rsidRPr="00462560" w:rsidTr="00462560">
        <w:trPr>
          <w:trHeight w:val="42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VEHICLE BID PRICE: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2560">
              <w:rPr>
                <w:rFonts w:ascii="Arial" w:eastAsia="Times New Roman" w:hAnsi="Arial" w:cs="Arial"/>
                <w:b/>
                <w:bCs/>
                <w:color w:val="FFFFFF"/>
              </w:rPr>
              <w:t>$27,205.00</w:t>
            </w:r>
          </w:p>
        </w:tc>
      </w:tr>
      <w:tr w:rsidR="00462560" w:rsidRPr="00462560" w:rsidTr="00462560">
        <w:trPr>
          <w:trHeight w:val="6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 &amp; Chassis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 Vehicle Minimum Requirements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Enter Vehicle Specification and Manufacturer Codes (Fill-in Unshaded Blanks Only)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Mini-Van 6-7 Passenger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Mini-Van 7 Passenger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46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Interior Volume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Combined interior volume (passenger and cargo) 180 cubic feet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Engine Size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260 hp - List HP, Liters &amp; Cylinders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3.6L V6 287 HP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Fuel Type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Gasoline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Transmission/Drivetrain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Automatic Transmission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Automatic or CVT - List Type, Speeds etc.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AUTO 9 SP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2WD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2WD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Electronic Stability Control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Electronic Stability Control System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Differential Type/Ratio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Mfg.Std. - List Ratio &amp; Type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Alternator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Mfg. Std.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Battery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Mfg. Std.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Power Outlet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12 -Volt Power Outlet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Daytime Running Lights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Mfg. Std.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Fuel Tank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Fuel Capacity (Gals)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Std. - List Amount in Gallons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19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Exterior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Paint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Bumpers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Mfg.Std Front &amp; Rear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License Plate Brackets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Front and Rear Brackets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Windshield Washer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Windshield Washer &amp; Multi-Speed Wipers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Doors &amp; Mirrors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46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Doors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5 doors, two passenger, two sliding, one rear liftback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Mirrors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Two Outside, Right &amp; Left, One inside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Air Conditioning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AC Factory Installed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69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Radio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Audio system with AM/FM Stereo, Bluetooth, LCD Multi-Function Display plus 1 USB Port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Cruise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Cruise Control, Factory Installed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5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Tilt Steering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Tilt Steering Wheel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Steering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Power Steering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Windows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Standard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Power Windows &amp; Door Locks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Power Windows &amp; Door Locks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Tinted Glass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Std. Tint on All Windows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Floor Mats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Front &amp; Rear, Color to Match Interior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Seats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46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Seats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Std., Colors Must Blend With Interior</w:t>
            </w:r>
            <w:r w:rsidRPr="0046256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Exterior Color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46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Brakes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Anti-Lock Brake System (ABS) - List Disc/Drums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ABS 4 WH DISC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Restraint System All Pass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Required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Air Bags, Front, Both Sides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Required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Towing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Towing Package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Standard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Tires &amp; Wheels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Tires &amp; Wheels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Mfg. Std. - List Size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P235/65R17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Spare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Mfg. Std. List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TIRE KIT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2560" w:rsidRPr="00462560" w:rsidTr="00462560">
        <w:trPr>
          <w:trHeight w:val="46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Bumper to Bumper Warranty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 xml:space="preserve">3 Years or 36,000 miles, whichever </w:t>
            </w:r>
            <w:r w:rsidRPr="0046256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comes first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2560" w:rsidRPr="00462560" w:rsidTr="00462560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Drive Train Warranty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sz w:val="16"/>
                <w:szCs w:val="16"/>
              </w:rPr>
              <w:t>List Warranty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560" w:rsidRPr="00462560" w:rsidRDefault="00462560" w:rsidP="004625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6256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5YR/100K MILES </w:t>
            </w:r>
          </w:p>
        </w:tc>
      </w:tr>
    </w:tbl>
    <w:p w:rsidR="00A04962" w:rsidRPr="00A04962" w:rsidRDefault="00A04962" w:rsidP="00A04962">
      <w:pPr>
        <w:rPr>
          <w:i/>
          <w:sz w:val="24"/>
          <w:szCs w:val="24"/>
        </w:rPr>
      </w:pPr>
    </w:p>
    <w:sectPr w:rsidR="00A04962" w:rsidRPr="00A04962" w:rsidSect="0046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60" w:rsidRDefault="00462560" w:rsidP="00462560">
      <w:pPr>
        <w:spacing w:after="0" w:line="240" w:lineRule="auto"/>
      </w:pPr>
      <w:r>
        <w:separator/>
      </w:r>
    </w:p>
  </w:endnote>
  <w:endnote w:type="continuationSeparator" w:id="0">
    <w:p w:rsidR="00462560" w:rsidRDefault="00462560" w:rsidP="0046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60" w:rsidRDefault="00462560" w:rsidP="00462560">
      <w:pPr>
        <w:spacing w:after="0" w:line="240" w:lineRule="auto"/>
      </w:pPr>
      <w:r>
        <w:separator/>
      </w:r>
    </w:p>
  </w:footnote>
  <w:footnote w:type="continuationSeparator" w:id="0">
    <w:p w:rsidR="00462560" w:rsidRDefault="00462560" w:rsidP="0046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7"/>
    <w:rsid w:val="000F6A49"/>
    <w:rsid w:val="00254B47"/>
    <w:rsid w:val="002607CF"/>
    <w:rsid w:val="00293F36"/>
    <w:rsid w:val="00462560"/>
    <w:rsid w:val="00612BE2"/>
    <w:rsid w:val="00684234"/>
    <w:rsid w:val="00A04962"/>
    <w:rsid w:val="00B11094"/>
    <w:rsid w:val="00C51EE2"/>
    <w:rsid w:val="00D003DC"/>
    <w:rsid w:val="00D23139"/>
    <w:rsid w:val="00E005B2"/>
    <w:rsid w:val="00E26712"/>
    <w:rsid w:val="00E446AC"/>
    <w:rsid w:val="00F12797"/>
    <w:rsid w:val="00F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8BD35"/>
  <w15:chartTrackingRefBased/>
  <w15:docId w15:val="{831022FD-E44F-4BB6-A073-7DFF9A1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60"/>
  </w:style>
  <w:style w:type="paragraph" w:styleId="Footer">
    <w:name w:val="footer"/>
    <w:basedOn w:val="Normal"/>
    <w:link w:val="FooterChar"/>
    <w:uiPriority w:val="99"/>
    <w:unhideWhenUsed/>
    <w:rsid w:val="0046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aul@ecar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ul@ecar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2022-03-23T15:40:00Z</cp:lastPrinted>
  <dcterms:created xsi:type="dcterms:W3CDTF">2022-03-23T15:40:00Z</dcterms:created>
  <dcterms:modified xsi:type="dcterms:W3CDTF">2022-03-23T16:07:00Z</dcterms:modified>
</cp:coreProperties>
</file>