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B6" w:rsidRPr="0047708D" w:rsidRDefault="000611B6" w:rsidP="000611B6">
      <w:pPr>
        <w:jc w:val="center"/>
        <w:rPr>
          <w:rFonts w:ascii="Book Antiqua" w:hAnsi="Book Antiqua"/>
          <w:b/>
          <w:bCs/>
          <w:sz w:val="28"/>
          <w:szCs w:val="28"/>
        </w:rPr>
      </w:pPr>
      <w:r w:rsidRPr="0047708D">
        <w:rPr>
          <w:rFonts w:ascii="Book Antiqua" w:hAnsi="Book Antiqua"/>
          <w:b/>
          <w:bCs/>
          <w:sz w:val="28"/>
          <w:szCs w:val="28"/>
        </w:rPr>
        <w:t>CROSS COUNTY LIBRARY</w:t>
      </w:r>
    </w:p>
    <w:p w:rsidR="000611B6" w:rsidRPr="0047708D" w:rsidRDefault="000611B6" w:rsidP="000611B6">
      <w:pPr>
        <w:jc w:val="center"/>
        <w:rPr>
          <w:rFonts w:ascii="Book Antiqua" w:hAnsi="Book Antiqua"/>
          <w:b/>
          <w:bCs/>
          <w:sz w:val="28"/>
          <w:szCs w:val="28"/>
        </w:rPr>
      </w:pPr>
      <w:r w:rsidRPr="0047708D">
        <w:rPr>
          <w:rFonts w:ascii="Book Antiqua" w:hAnsi="Book Antiqua"/>
          <w:b/>
          <w:bCs/>
          <w:sz w:val="28"/>
          <w:szCs w:val="28"/>
        </w:rPr>
        <w:t>BOARD OF TRUSTEES MEETING</w:t>
      </w:r>
    </w:p>
    <w:p w:rsidR="000611B6" w:rsidRPr="0047708D" w:rsidRDefault="000611B6" w:rsidP="000611B6">
      <w:pPr>
        <w:jc w:val="center"/>
        <w:rPr>
          <w:rFonts w:ascii="Book Antiqua" w:hAnsi="Book Antiqua"/>
          <w:b/>
          <w:bCs/>
          <w:sz w:val="24"/>
          <w:szCs w:val="24"/>
        </w:rPr>
      </w:pPr>
    </w:p>
    <w:p w:rsidR="000611B6" w:rsidRPr="0047708D" w:rsidRDefault="000611B6" w:rsidP="000611B6">
      <w:pPr>
        <w:jc w:val="center"/>
        <w:rPr>
          <w:rFonts w:ascii="Book Antiqua" w:hAnsi="Book Antiqua"/>
          <w:b/>
          <w:bCs/>
          <w:i/>
          <w:sz w:val="28"/>
          <w:szCs w:val="28"/>
        </w:rPr>
      </w:pPr>
      <w:r w:rsidRPr="0047708D">
        <w:rPr>
          <w:rFonts w:ascii="Book Antiqua" w:hAnsi="Book Antiqua"/>
          <w:b/>
          <w:bCs/>
          <w:i/>
          <w:sz w:val="28"/>
          <w:szCs w:val="28"/>
        </w:rPr>
        <w:t>April 26, 2016</w:t>
      </w:r>
    </w:p>
    <w:p w:rsidR="000611B6" w:rsidRPr="0047708D" w:rsidRDefault="000611B6" w:rsidP="000611B6">
      <w:pPr>
        <w:rPr>
          <w:rFonts w:ascii="Book Antiqua" w:hAnsi="Book Antiqua"/>
          <w:sz w:val="28"/>
          <w:szCs w:val="28"/>
        </w:rPr>
      </w:pPr>
    </w:p>
    <w:p w:rsidR="000611B6" w:rsidRPr="0047708D" w:rsidRDefault="000611B6" w:rsidP="000611B6">
      <w:pPr>
        <w:rPr>
          <w:rFonts w:ascii="Book Antiqua" w:hAnsi="Book Antiqua"/>
          <w:sz w:val="24"/>
          <w:szCs w:val="24"/>
        </w:rPr>
      </w:pPr>
    </w:p>
    <w:p w:rsidR="000611B6" w:rsidRPr="0047708D" w:rsidRDefault="000611B6" w:rsidP="000611B6">
      <w:pPr>
        <w:rPr>
          <w:rFonts w:ascii="Book Antiqua" w:hAnsi="Book Antiqua"/>
        </w:rPr>
      </w:pPr>
      <w:r w:rsidRPr="0047708D">
        <w:rPr>
          <w:rFonts w:ascii="Book Antiqua" w:hAnsi="Book Antiqua"/>
          <w:b/>
          <w:bCs/>
        </w:rPr>
        <w:t xml:space="preserve">Call to Order and Roll Call: </w:t>
      </w:r>
      <w:r w:rsidRPr="0047708D">
        <w:rPr>
          <w:rFonts w:ascii="Book Antiqua" w:hAnsi="Book Antiqua"/>
        </w:rPr>
        <w:t>The meeting was called to order at 4:06 by Board Chair, Reta Ragland.  Trustees in attendance were Joy Sh</w:t>
      </w:r>
      <w:r w:rsidR="00EF5046">
        <w:rPr>
          <w:rFonts w:ascii="Book Antiqua" w:hAnsi="Book Antiqua"/>
        </w:rPr>
        <w:t>epherd, George Anne Draper, Jerry Harvey, and</w:t>
      </w:r>
      <w:r w:rsidRPr="0047708D">
        <w:rPr>
          <w:rFonts w:ascii="Book Antiqua" w:hAnsi="Book Antiqua"/>
        </w:rPr>
        <w:t xml:space="preserve"> Ki</w:t>
      </w:r>
      <w:r w:rsidR="00EF5046">
        <w:rPr>
          <w:rFonts w:ascii="Book Antiqua" w:hAnsi="Book Antiqua"/>
        </w:rPr>
        <w:t>tty Bingham</w:t>
      </w:r>
      <w:r w:rsidRPr="0047708D">
        <w:rPr>
          <w:rFonts w:ascii="Book Antiqua" w:hAnsi="Book Antiqua"/>
        </w:rPr>
        <w:t xml:space="preserve">.  Also in attendance, were John Paul Myrick, Executive Director, Claire Miller, Deputy Director, and Lori Hunt, ILL/Cataloging </w:t>
      </w:r>
      <w:proofErr w:type="gramStart"/>
      <w:r w:rsidRPr="0047708D">
        <w:rPr>
          <w:rFonts w:ascii="Book Antiqua" w:hAnsi="Book Antiqua"/>
        </w:rPr>
        <w:t>Coordinator.</w:t>
      </w:r>
      <w:proofErr w:type="gramEnd"/>
      <w:r w:rsidRPr="0047708D">
        <w:rPr>
          <w:rFonts w:ascii="Book Antiqua" w:hAnsi="Book Antiqua"/>
        </w:rPr>
        <w:t xml:space="preserve">  </w:t>
      </w: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r w:rsidRPr="0047708D">
        <w:rPr>
          <w:rFonts w:ascii="Book Antiqua" w:hAnsi="Book Antiqua"/>
        </w:rPr>
        <w:t xml:space="preserve">Public Attendance: Leslie </w:t>
      </w:r>
      <w:proofErr w:type="spellStart"/>
      <w:r w:rsidRPr="0047708D">
        <w:rPr>
          <w:rFonts w:ascii="Book Antiqua" w:hAnsi="Book Antiqua"/>
        </w:rPr>
        <w:t>Gadberry</w:t>
      </w:r>
      <w:proofErr w:type="spellEnd"/>
      <w:r w:rsidRPr="0047708D">
        <w:rPr>
          <w:rFonts w:ascii="Book Antiqua" w:hAnsi="Book Antiqua"/>
        </w:rPr>
        <w:t xml:space="preserve"> and Friends of the Cross County Library President, Whitney Hayes. </w:t>
      </w: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r w:rsidRPr="0047708D">
        <w:rPr>
          <w:rFonts w:ascii="Book Antiqua" w:hAnsi="Book Antiqua"/>
          <w:b/>
          <w:bCs/>
        </w:rPr>
        <w:t xml:space="preserve">Reading and Adoption of Minutes: </w:t>
      </w:r>
      <w:r w:rsidR="0047708D">
        <w:rPr>
          <w:rFonts w:ascii="Book Antiqua" w:hAnsi="Book Antiqua"/>
          <w:b/>
          <w:bCs/>
        </w:rPr>
        <w:t xml:space="preserve"> </w:t>
      </w:r>
      <w:r w:rsidRPr="0047708D">
        <w:rPr>
          <w:rFonts w:ascii="Book Antiqua" w:hAnsi="Book Antiqua"/>
        </w:rPr>
        <w:t>Reta asked for a motion to approve the minutes from March 29</w:t>
      </w:r>
      <w:r w:rsidRPr="0047708D">
        <w:rPr>
          <w:rFonts w:ascii="Book Antiqua" w:hAnsi="Book Antiqua"/>
          <w:vertAlign w:val="superscript"/>
        </w:rPr>
        <w:t>th</w:t>
      </w:r>
      <w:r w:rsidRPr="0047708D">
        <w:rPr>
          <w:rFonts w:ascii="Book Antiqua" w:hAnsi="Book Antiqua"/>
        </w:rPr>
        <w:t>.  Jerry moved to approve the minutes as presented.  Joy seconded the motion.  All aye, motion carried.</w:t>
      </w: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r w:rsidRPr="0047708D">
        <w:rPr>
          <w:rFonts w:ascii="Book Antiqua" w:hAnsi="Book Antiqua"/>
          <w:b/>
          <w:bCs/>
        </w:rPr>
        <w:t xml:space="preserve">Financial Reports, February – March 2016:  </w:t>
      </w:r>
      <w:r w:rsidRPr="0047708D">
        <w:rPr>
          <w:rFonts w:ascii="Book Antiqua" w:hAnsi="Book Antiqua"/>
        </w:rPr>
        <w:t>Reta asked if there were any questions about the Financial Reports.  Reta asked a question about the two accounts charged to ECARL payroll Account in the February Financial Report.  John Paul answered that one was a monthly amount for January payroll and one was the February amount and actual payroll being paid out together.  Joy moved to approve the financials as presented.  Jerry seconded the motion.  All aye, motion carried.</w:t>
      </w: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r w:rsidRPr="0047708D">
        <w:rPr>
          <w:rFonts w:ascii="Book Antiqua" w:hAnsi="Book Antiqua"/>
          <w:b/>
          <w:bCs/>
        </w:rPr>
        <w:t xml:space="preserve">Operations and Staff Reports: </w:t>
      </w:r>
      <w:r w:rsidRPr="0047708D">
        <w:rPr>
          <w:rFonts w:ascii="Book Antiqua" w:hAnsi="Book Antiqua"/>
        </w:rPr>
        <w:t xml:space="preserve">Claire highlighted some of the past programs.  Reta noted that the Hickory Ridge and Cherry Valley numbers were extremely low. Claire said that new materials had been moved over to Cherry Valley and flyers would be going to Cross County schools about Summer Reading activities in the library space so hopefully that would help.  Claire said that Hickory Ridge was difficult because of lack of set hours for city hall and a router than didn’t work in the library space.  The library is also locked up unless someone asks to go inside.  Claire related her problems with Lynn Imboden, the person who works in the City Hall.  George Anne recommended that a letter be sent asking what people in Hickory Ridge would like at their library.  If the library steps up and fulfills requests and they still aren’t happy then the library staff will know they’ve done their best.  Reta said that there were problems with Hickory Ridge before Claire became Manager. John Paul asked the Trustees about a library vending machine system that would be available 24 hours a day and 7 days a week on the Cross County School Campus.  The cost is huge but there are grants available to help.  Reta said the adults in Cherry Valley would definitely like that.  John Paul said that could be our next project after the building project.  Reta said to email the SRP programs to the Churches in Cherry Valley to get the word out.  She can get the info to her church.  </w:t>
      </w: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r w:rsidRPr="0047708D">
        <w:rPr>
          <w:rFonts w:ascii="Book Antiqua" w:hAnsi="Book Antiqua"/>
          <w:b/>
          <w:bCs/>
        </w:rPr>
        <w:t xml:space="preserve">Public Participation and Comments:  </w:t>
      </w:r>
      <w:r w:rsidRPr="0047708D">
        <w:rPr>
          <w:rFonts w:ascii="Book Antiqua" w:hAnsi="Book Antiqua"/>
        </w:rPr>
        <w:t xml:space="preserve">Reta asked if there were any comments from our visitors and Leslie </w:t>
      </w:r>
      <w:proofErr w:type="spellStart"/>
      <w:r w:rsidRPr="0047708D">
        <w:rPr>
          <w:rFonts w:ascii="Book Antiqua" w:hAnsi="Book Antiqua"/>
        </w:rPr>
        <w:t>Gadberry</w:t>
      </w:r>
      <w:proofErr w:type="spellEnd"/>
      <w:r w:rsidRPr="0047708D">
        <w:rPr>
          <w:rFonts w:ascii="Book Antiqua" w:hAnsi="Book Antiqua"/>
        </w:rPr>
        <w:t xml:space="preserve"> said that she would like to speak.   </w:t>
      </w:r>
      <w:r w:rsidR="007C6194">
        <w:rPr>
          <w:rFonts w:ascii="Book Antiqua" w:hAnsi="Book Antiqua"/>
        </w:rPr>
        <w:t xml:space="preserve">Leslie spoke very passionately about the library and her community.  </w:t>
      </w:r>
      <w:r w:rsidRPr="0047708D">
        <w:rPr>
          <w:rFonts w:ascii="Book Antiqua" w:hAnsi="Book Antiqua"/>
        </w:rPr>
        <w:t xml:space="preserve">She is interested in joining the Friends of the Library and helping with fundraising and library support.  </w:t>
      </w:r>
    </w:p>
    <w:p w:rsidR="000611B6" w:rsidRPr="0047708D" w:rsidRDefault="000611B6" w:rsidP="000611B6">
      <w:pPr>
        <w:rPr>
          <w:rFonts w:ascii="Book Antiqua" w:hAnsi="Book Antiqua"/>
        </w:rPr>
      </w:pPr>
      <w:r w:rsidRPr="0047708D">
        <w:rPr>
          <w:rFonts w:ascii="Book Antiqua" w:hAnsi="Book Antiqua"/>
          <w:b/>
          <w:bCs/>
        </w:rPr>
        <w:lastRenderedPageBreak/>
        <w:t>Unfinished Business</w:t>
      </w:r>
      <w:r w:rsidR="0047708D">
        <w:rPr>
          <w:rFonts w:ascii="Book Antiqua" w:hAnsi="Book Antiqua"/>
          <w:b/>
          <w:bCs/>
        </w:rPr>
        <w:t xml:space="preserve">:  </w:t>
      </w:r>
      <w:r w:rsidRPr="0047708D">
        <w:rPr>
          <w:rFonts w:ascii="Book Antiqua" w:hAnsi="Book Antiqua"/>
        </w:rPr>
        <w:t>John Paul had recommended that Reta move into a work session to discuss the Big Green Switch</w:t>
      </w:r>
      <w:r w:rsidRPr="0047708D">
        <w:rPr>
          <w:rFonts w:ascii="Book Antiqua" w:hAnsi="Book Antiqua"/>
          <w:color w:val="000000"/>
        </w:rPr>
        <w:t xml:space="preserve"> so that an open discussion could be held</w:t>
      </w:r>
      <w:r w:rsidRPr="0047708D">
        <w:rPr>
          <w:rFonts w:ascii="Book Antiqua" w:hAnsi="Book Antiqua"/>
        </w:rPr>
        <w:t xml:space="preserve">.  </w:t>
      </w: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r w:rsidRPr="0047708D">
        <w:rPr>
          <w:rFonts w:ascii="Book Antiqua" w:hAnsi="Book Antiqua"/>
        </w:rPr>
        <w:t xml:space="preserve">The Trustees then moved into a work session. The Board and Friends of the Cross County Library President Whitney Hayes discussed Senator Caldwell’s legislation, the Big Green Switch Project, and marketing efforts. It was agreed to have a sign made showing off the rendering of the project so that people could see it and know work was being accomplished, with a thermometer showing fundraising efforts placed later. John Paul asked Whitney if the Friends could cover this $300-$400 expenditure and Whitney saw no problems. </w:t>
      </w:r>
      <w:bookmarkStart w:id="0" w:name="_GoBack"/>
      <w:bookmarkEnd w:id="0"/>
    </w:p>
    <w:p w:rsidR="000611B6" w:rsidRPr="0047708D" w:rsidRDefault="000611B6" w:rsidP="000611B6">
      <w:pPr>
        <w:rPr>
          <w:rFonts w:ascii="Book Antiqua" w:hAnsi="Book Antiqua"/>
        </w:rPr>
      </w:pPr>
    </w:p>
    <w:p w:rsidR="000611B6" w:rsidRPr="0047708D" w:rsidRDefault="000611B6" w:rsidP="000611B6">
      <w:pPr>
        <w:rPr>
          <w:rFonts w:ascii="Book Antiqua" w:hAnsi="Book Antiqua"/>
          <w:b/>
          <w:bCs/>
        </w:rPr>
      </w:pPr>
      <w:r w:rsidRPr="0047708D">
        <w:rPr>
          <w:rFonts w:ascii="Book Antiqua" w:hAnsi="Book Antiqua"/>
          <w:b/>
          <w:bCs/>
        </w:rPr>
        <w:t>Trustee Comment Period:  N/A</w:t>
      </w: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r w:rsidRPr="0047708D">
        <w:rPr>
          <w:rFonts w:ascii="Book Antiqua" w:hAnsi="Book Antiqua"/>
          <w:b/>
          <w:bCs/>
        </w:rPr>
        <w:t xml:space="preserve">Adjournment: </w:t>
      </w:r>
      <w:r w:rsidRPr="0047708D">
        <w:rPr>
          <w:rFonts w:ascii="Book Antiqua" w:hAnsi="Book Antiqua"/>
        </w:rPr>
        <w:t>Joy moved to adjourn the meeting at 5:48pm.  Jerry seconded the motion.  All aye, motion carried.</w:t>
      </w: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r w:rsidRPr="0047708D">
        <w:rPr>
          <w:rFonts w:ascii="Book Antiqua" w:hAnsi="Book Antiqua"/>
        </w:rPr>
        <w:t xml:space="preserve">Respectfully submitted, </w:t>
      </w: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p>
    <w:p w:rsidR="000611B6" w:rsidRPr="0047708D" w:rsidRDefault="000611B6" w:rsidP="000611B6">
      <w:pPr>
        <w:rPr>
          <w:rFonts w:ascii="Book Antiqua" w:hAnsi="Book Antiqua"/>
        </w:rPr>
      </w:pPr>
      <w:r w:rsidRPr="0047708D">
        <w:rPr>
          <w:rFonts w:ascii="Book Antiqua" w:hAnsi="Book Antiqua"/>
        </w:rPr>
        <w:t>Claire Miller, MLIS</w:t>
      </w:r>
    </w:p>
    <w:p w:rsidR="000611B6" w:rsidRDefault="000611B6" w:rsidP="000611B6">
      <w:r w:rsidRPr="0047708D">
        <w:rPr>
          <w:rFonts w:ascii="Book Antiqua" w:hAnsi="Book Antiqua"/>
        </w:rPr>
        <w:t>Deputy Director</w:t>
      </w:r>
    </w:p>
    <w:p w:rsidR="00DB0578" w:rsidRPr="000611B6" w:rsidRDefault="00DB0578" w:rsidP="000611B6"/>
    <w:sectPr w:rsidR="00DB0578" w:rsidRPr="0006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E"/>
    <w:rsid w:val="0001135D"/>
    <w:rsid w:val="000611B6"/>
    <w:rsid w:val="000D4898"/>
    <w:rsid w:val="000F402E"/>
    <w:rsid w:val="00153090"/>
    <w:rsid w:val="0047708D"/>
    <w:rsid w:val="007C058F"/>
    <w:rsid w:val="007C6194"/>
    <w:rsid w:val="008A38DE"/>
    <w:rsid w:val="008C700C"/>
    <w:rsid w:val="00942FC6"/>
    <w:rsid w:val="00955069"/>
    <w:rsid w:val="00C77993"/>
    <w:rsid w:val="00D41BEF"/>
    <w:rsid w:val="00DB0578"/>
    <w:rsid w:val="00E45CAB"/>
    <w:rsid w:val="00E76CC3"/>
    <w:rsid w:val="00EF5046"/>
    <w:rsid w:val="00F1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76688">
      <w:bodyDiv w:val="1"/>
      <w:marLeft w:val="0"/>
      <w:marRight w:val="0"/>
      <w:marTop w:val="0"/>
      <w:marBottom w:val="0"/>
      <w:divBdr>
        <w:top w:val="none" w:sz="0" w:space="0" w:color="auto"/>
        <w:left w:val="none" w:sz="0" w:space="0" w:color="auto"/>
        <w:bottom w:val="none" w:sz="0" w:space="0" w:color="auto"/>
        <w:right w:val="none" w:sz="0" w:space="0" w:color="auto"/>
      </w:divBdr>
    </w:div>
    <w:div w:id="112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13</cp:revision>
  <dcterms:created xsi:type="dcterms:W3CDTF">2016-05-02T19:03:00Z</dcterms:created>
  <dcterms:modified xsi:type="dcterms:W3CDTF">2016-06-29T15:42:00Z</dcterms:modified>
</cp:coreProperties>
</file>