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E50" w:rsidRDefault="00CD03A5" w:rsidP="00CD03A5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88F21A" wp14:editId="49BC9C8C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552700" cy="1710055"/>
            <wp:effectExtent l="0" t="0" r="0" b="4445"/>
            <wp:wrapTight wrapText="bothSides">
              <wp:wrapPolygon edited="0">
                <wp:start x="0" y="0"/>
                <wp:lineTo x="0" y="21416"/>
                <wp:lineTo x="21439" y="21416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1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40"/>
          <w:szCs w:val="40"/>
        </w:rPr>
        <w:t>PRESS RELEASE</w:t>
      </w:r>
      <w:r>
        <w:rPr>
          <w:b/>
          <w:bCs/>
          <w:sz w:val="40"/>
          <w:szCs w:val="40"/>
        </w:rPr>
        <w:br/>
      </w:r>
      <w:r>
        <w:br/>
      </w:r>
      <w:r w:rsidR="00F95EEB">
        <w:rPr>
          <w:b/>
          <w:bCs/>
        </w:rPr>
        <w:t>Dec. 4</w:t>
      </w:r>
      <w:r w:rsidR="00F51A72">
        <w:rPr>
          <w:b/>
          <w:bCs/>
        </w:rPr>
        <w:t>, 2017</w:t>
      </w:r>
      <w:r>
        <w:br/>
      </w:r>
      <w:r>
        <w:br/>
      </w:r>
      <w:r>
        <w:rPr>
          <w:b/>
          <w:bCs/>
        </w:rPr>
        <w:t>For additional information, contact</w:t>
      </w:r>
      <w:proofErr w:type="gramStart"/>
      <w:r>
        <w:rPr>
          <w:b/>
          <w:bCs/>
        </w:rPr>
        <w:t>:</w:t>
      </w:r>
      <w:proofErr w:type="gramEnd"/>
      <w:r>
        <w:rPr>
          <w:b/>
          <w:bCs/>
        </w:rPr>
        <w:br/>
      </w:r>
      <w:r w:rsidR="007E1E50">
        <w:rPr>
          <w:b/>
          <w:bCs/>
        </w:rPr>
        <w:t>Karen Golden</w:t>
      </w:r>
      <w:r>
        <w:rPr>
          <w:b/>
          <w:bCs/>
        </w:rPr>
        <w:t>,</w:t>
      </w:r>
      <w:r w:rsidR="007E1E50">
        <w:rPr>
          <w:b/>
          <w:bCs/>
        </w:rPr>
        <w:t xml:space="preserve"> </w:t>
      </w:r>
      <w:r w:rsidR="00F51A72">
        <w:rPr>
          <w:b/>
          <w:bCs/>
        </w:rPr>
        <w:t>Operations Manager</w:t>
      </w:r>
      <w:r w:rsidR="007E1E50">
        <w:rPr>
          <w:b/>
          <w:bCs/>
        </w:rPr>
        <w:t>,</w:t>
      </w:r>
    </w:p>
    <w:p w:rsidR="00CD03A5" w:rsidRDefault="00CD03A5" w:rsidP="00CD03A5">
      <w:pPr>
        <w:jc w:val="center"/>
        <w:rPr>
          <w:b/>
          <w:bCs/>
        </w:rPr>
      </w:pPr>
      <w:r>
        <w:rPr>
          <w:b/>
          <w:bCs/>
        </w:rPr>
        <w:t xml:space="preserve"> Woodruff County Libraries at 870-347-5331.</w:t>
      </w:r>
    </w:p>
    <w:p w:rsidR="00CD03A5" w:rsidRDefault="00CD03A5" w:rsidP="00CD03A5">
      <w:pPr>
        <w:jc w:val="center"/>
        <w:rPr>
          <w:b/>
          <w:bCs/>
        </w:rPr>
      </w:pPr>
    </w:p>
    <w:p w:rsidR="005A3E9B" w:rsidRDefault="005A3E9B" w:rsidP="00CD03A5">
      <w:pPr>
        <w:jc w:val="center"/>
      </w:pPr>
    </w:p>
    <w:p w:rsidR="00CD03A5" w:rsidRDefault="00CD03A5" w:rsidP="00CD03A5">
      <w:pPr>
        <w:jc w:val="center"/>
      </w:pPr>
    </w:p>
    <w:p w:rsidR="00CD03A5" w:rsidRDefault="00CD03A5" w:rsidP="00CD03A5">
      <w:pPr>
        <w:pBdr>
          <w:bottom w:val="single" w:sz="12" w:space="1" w:color="auto"/>
        </w:pBdr>
        <w:jc w:val="center"/>
      </w:pPr>
    </w:p>
    <w:p w:rsidR="00CD03A5" w:rsidRDefault="00CD03A5" w:rsidP="00CD03A5">
      <w:pPr>
        <w:jc w:val="center"/>
      </w:pPr>
    </w:p>
    <w:p w:rsidR="00CD03A5" w:rsidRDefault="00CD03A5" w:rsidP="00CD03A5">
      <w:pPr>
        <w:jc w:val="center"/>
      </w:pPr>
    </w:p>
    <w:p w:rsidR="00CD03A5" w:rsidRPr="00934BF8" w:rsidRDefault="00F95EEB" w:rsidP="00CD03A5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Movie Night</w:t>
      </w:r>
    </w:p>
    <w:p w:rsidR="00A96666" w:rsidRDefault="00A96666" w:rsidP="00CD03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6666" w:rsidRDefault="00F95EEB" w:rsidP="00CD03A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Holiday movie</w:t>
      </w:r>
      <w:r w:rsidR="00BD72C2">
        <w:rPr>
          <w:rFonts w:ascii="Times New Roman" w:hAnsi="Times New Roman"/>
          <w:b/>
          <w:sz w:val="28"/>
          <w:szCs w:val="28"/>
        </w:rPr>
        <w:t xml:space="preserve"> fun</w:t>
      </w:r>
      <w:r w:rsidR="007E1E50">
        <w:rPr>
          <w:rFonts w:ascii="Times New Roman" w:hAnsi="Times New Roman"/>
          <w:b/>
          <w:sz w:val="28"/>
          <w:szCs w:val="28"/>
        </w:rPr>
        <w:t xml:space="preserve"> at</w:t>
      </w:r>
      <w:r w:rsidR="00A96666">
        <w:rPr>
          <w:rFonts w:ascii="Times New Roman" w:hAnsi="Times New Roman"/>
          <w:b/>
          <w:sz w:val="28"/>
          <w:szCs w:val="28"/>
        </w:rPr>
        <w:t xml:space="preserve"> </w:t>
      </w:r>
      <w:r w:rsidR="007E1E50">
        <w:rPr>
          <w:rFonts w:ascii="Times New Roman" w:hAnsi="Times New Roman"/>
          <w:b/>
          <w:sz w:val="28"/>
          <w:szCs w:val="28"/>
        </w:rPr>
        <w:t xml:space="preserve">the </w:t>
      </w:r>
      <w:r w:rsidR="00A96666">
        <w:rPr>
          <w:rFonts w:ascii="Times New Roman" w:hAnsi="Times New Roman"/>
          <w:b/>
          <w:sz w:val="28"/>
          <w:szCs w:val="28"/>
        </w:rPr>
        <w:t>Augusta Library</w:t>
      </w:r>
    </w:p>
    <w:p w:rsidR="00CD03A5" w:rsidRDefault="00CD03A5" w:rsidP="00CD03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03A5" w:rsidRDefault="00CD03A5" w:rsidP="00CD03A5">
      <w:pPr>
        <w:pStyle w:val="NormalWeb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AUGUSTA, </w:t>
      </w:r>
      <w:r w:rsidR="00F95EEB">
        <w:rPr>
          <w:b/>
          <w:sz w:val="28"/>
          <w:szCs w:val="28"/>
        </w:rPr>
        <w:t>December 4</w:t>
      </w:r>
      <w:r w:rsidR="00F95EEB" w:rsidRPr="00F95EE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– </w:t>
      </w:r>
    </w:p>
    <w:p w:rsidR="007E1E50" w:rsidRDefault="003B1468" w:rsidP="00A966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On Monday, December 18</w:t>
      </w:r>
      <w:r w:rsidRPr="003B146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t</w:t>
      </w:r>
      <w:r w:rsidR="00F95EEB">
        <w:rPr>
          <w:sz w:val="28"/>
          <w:szCs w:val="28"/>
        </w:rPr>
        <w:t xml:space="preserve">ake a break from the holiday madness with movie night at the library.  This month we will feature </w:t>
      </w:r>
      <w:r w:rsidR="00F95EEB" w:rsidRPr="00F95EEB">
        <w:rPr>
          <w:i/>
          <w:sz w:val="28"/>
          <w:szCs w:val="28"/>
        </w:rPr>
        <w:t xml:space="preserve">Dr. Seuss’ How </w:t>
      </w:r>
      <w:proofErr w:type="gramStart"/>
      <w:r w:rsidR="00F95EEB" w:rsidRPr="00F95EEB">
        <w:rPr>
          <w:i/>
          <w:sz w:val="28"/>
          <w:szCs w:val="28"/>
        </w:rPr>
        <w:t>The</w:t>
      </w:r>
      <w:proofErr w:type="gramEnd"/>
      <w:r w:rsidR="00F95EEB" w:rsidRPr="00F95EEB">
        <w:rPr>
          <w:i/>
          <w:sz w:val="28"/>
          <w:szCs w:val="28"/>
        </w:rPr>
        <w:t xml:space="preserve"> Grinch Stole Christmas</w:t>
      </w:r>
      <w:r w:rsidR="00F95EEB">
        <w:rPr>
          <w:sz w:val="28"/>
          <w:szCs w:val="28"/>
        </w:rPr>
        <w:t xml:space="preserve"> at 3:30 pm followed by </w:t>
      </w:r>
      <w:r w:rsidR="00F95EEB" w:rsidRPr="00F95EEB">
        <w:rPr>
          <w:i/>
          <w:sz w:val="28"/>
          <w:szCs w:val="28"/>
        </w:rPr>
        <w:t>Charming Christmas</w:t>
      </w:r>
      <w:r w:rsidR="00F95EEB">
        <w:rPr>
          <w:i/>
          <w:sz w:val="28"/>
          <w:szCs w:val="28"/>
        </w:rPr>
        <w:t xml:space="preserve"> </w:t>
      </w:r>
      <w:r w:rsidR="00F95EEB">
        <w:rPr>
          <w:sz w:val="28"/>
          <w:szCs w:val="28"/>
        </w:rPr>
        <w:t>at 6:00 pm.</w:t>
      </w:r>
    </w:p>
    <w:p w:rsidR="00F95EEB" w:rsidRDefault="00F95EEB" w:rsidP="00A96666">
      <w:pPr>
        <w:pStyle w:val="NoSpacing"/>
        <w:rPr>
          <w:sz w:val="28"/>
          <w:szCs w:val="28"/>
        </w:rPr>
      </w:pPr>
    </w:p>
    <w:p w:rsidR="00F95EEB" w:rsidRDefault="00F95EEB" w:rsidP="00A966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Children love watching the Grinch try to stop Christmas from coming to the </w:t>
      </w:r>
      <w:proofErr w:type="gramStart"/>
      <w:r>
        <w:rPr>
          <w:sz w:val="28"/>
          <w:szCs w:val="28"/>
        </w:rPr>
        <w:t>Who’s</w:t>
      </w:r>
      <w:proofErr w:type="gramEnd"/>
      <w:r>
        <w:rPr>
          <w:sz w:val="28"/>
          <w:szCs w:val="28"/>
        </w:rPr>
        <w:t xml:space="preserve"> down in </w:t>
      </w:r>
      <w:proofErr w:type="spellStart"/>
      <w:r>
        <w:rPr>
          <w:sz w:val="28"/>
          <w:szCs w:val="28"/>
        </w:rPr>
        <w:t>Whoville</w:t>
      </w:r>
      <w:proofErr w:type="spellEnd"/>
      <w:r>
        <w:rPr>
          <w:sz w:val="28"/>
          <w:szCs w:val="28"/>
        </w:rPr>
        <w:t xml:space="preserve">.  Laugh along and watch your own heart grow three sizes as the </w:t>
      </w:r>
      <w:proofErr w:type="spellStart"/>
      <w:r>
        <w:rPr>
          <w:sz w:val="28"/>
          <w:szCs w:val="28"/>
        </w:rPr>
        <w:t>Who</w:t>
      </w:r>
      <w:r w:rsidR="003B1468">
        <w:rPr>
          <w:sz w:val="28"/>
          <w:szCs w:val="28"/>
        </w:rPr>
        <w:t>s</w:t>
      </w:r>
      <w:proofErr w:type="spellEnd"/>
      <w:r w:rsidR="003B1468">
        <w:rPr>
          <w:sz w:val="28"/>
          <w:szCs w:val="28"/>
        </w:rPr>
        <w:t xml:space="preserve"> </w:t>
      </w:r>
      <w:r>
        <w:rPr>
          <w:sz w:val="28"/>
          <w:szCs w:val="28"/>
        </w:rPr>
        <w:t>show that Christmas means “just a little bit more”.</w:t>
      </w:r>
    </w:p>
    <w:p w:rsidR="00F95EEB" w:rsidRDefault="00F95EEB" w:rsidP="00A96666">
      <w:pPr>
        <w:pStyle w:val="NoSpacing"/>
        <w:rPr>
          <w:sz w:val="28"/>
          <w:szCs w:val="28"/>
        </w:rPr>
      </w:pPr>
    </w:p>
    <w:p w:rsidR="00F95EEB" w:rsidRDefault="00F95EEB" w:rsidP="00A966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What happens when a store manager is convinced to play the role of Mrs. Claus in the store’s </w:t>
      </w:r>
      <w:proofErr w:type="spellStart"/>
      <w:r>
        <w:rPr>
          <w:sz w:val="28"/>
          <w:szCs w:val="28"/>
        </w:rPr>
        <w:t>Santaville</w:t>
      </w:r>
      <w:proofErr w:type="spellEnd"/>
      <w:r>
        <w:rPr>
          <w:sz w:val="28"/>
          <w:szCs w:val="28"/>
        </w:rPr>
        <w:t xml:space="preserve">?  The store Santa conjures up a little Christmas magic!  See how Christmas wishes can come true with </w:t>
      </w:r>
      <w:r w:rsidRPr="00F95EEB">
        <w:rPr>
          <w:i/>
          <w:sz w:val="28"/>
          <w:szCs w:val="28"/>
        </w:rPr>
        <w:t>Charming Christmas</w:t>
      </w:r>
      <w:r>
        <w:rPr>
          <w:sz w:val="28"/>
          <w:szCs w:val="28"/>
        </w:rPr>
        <w:t>.</w:t>
      </w:r>
    </w:p>
    <w:p w:rsidR="00F95EEB" w:rsidRPr="00F95EEB" w:rsidRDefault="00F95EEB" w:rsidP="00A96666">
      <w:pPr>
        <w:pStyle w:val="NoSpacing"/>
        <w:rPr>
          <w:sz w:val="28"/>
          <w:szCs w:val="28"/>
        </w:rPr>
      </w:pPr>
    </w:p>
    <w:p w:rsidR="00A96666" w:rsidRDefault="00A96666" w:rsidP="00A9666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Augusta Librar</w:t>
      </w:r>
      <w:r w:rsidR="00BD72C2">
        <w:rPr>
          <w:sz w:val="28"/>
          <w:szCs w:val="28"/>
        </w:rPr>
        <w:t>y is located at 201 Mulberry Street.</w:t>
      </w:r>
      <w:r>
        <w:rPr>
          <w:sz w:val="28"/>
          <w:szCs w:val="28"/>
        </w:rPr>
        <w:t xml:space="preserve">   For more information, please contact Karen </w:t>
      </w:r>
      <w:r w:rsidR="007E1E50">
        <w:rPr>
          <w:sz w:val="28"/>
          <w:szCs w:val="28"/>
        </w:rPr>
        <w:t xml:space="preserve">or Melinda </w:t>
      </w:r>
      <w:r>
        <w:rPr>
          <w:sz w:val="28"/>
          <w:szCs w:val="28"/>
        </w:rPr>
        <w:t xml:space="preserve">at </w:t>
      </w:r>
      <w:r w:rsidR="00A87690">
        <w:rPr>
          <w:sz w:val="28"/>
          <w:szCs w:val="28"/>
        </w:rPr>
        <w:t>870-</w:t>
      </w:r>
      <w:r>
        <w:rPr>
          <w:sz w:val="28"/>
          <w:szCs w:val="28"/>
        </w:rPr>
        <w:t>347-5331.</w:t>
      </w:r>
    </w:p>
    <w:p w:rsidR="00A96666" w:rsidRDefault="00A96666" w:rsidP="00A96666">
      <w:pPr>
        <w:pStyle w:val="NoSpacing"/>
        <w:rPr>
          <w:sz w:val="28"/>
          <w:szCs w:val="28"/>
        </w:rPr>
      </w:pPr>
    </w:p>
    <w:p w:rsidR="00A96666" w:rsidRPr="00CD03A5" w:rsidRDefault="00A96666" w:rsidP="00CD03A5">
      <w:pPr>
        <w:pStyle w:val="NormalWeb"/>
        <w:shd w:val="clear" w:color="auto" w:fill="FFFFFF"/>
        <w:rPr>
          <w:bCs/>
          <w:kern w:val="28"/>
          <w14:cntxtAlts/>
        </w:rPr>
      </w:pPr>
      <w:bookmarkStart w:id="0" w:name="_GoBack"/>
      <w:bookmarkEnd w:id="0"/>
    </w:p>
    <w:p w:rsidR="00CD03A5" w:rsidRPr="00CD03A5" w:rsidRDefault="00CD03A5" w:rsidP="00CD03A5">
      <w:pPr>
        <w:rPr>
          <w:rFonts w:ascii="Times New Roman" w:hAnsi="Times New Roman"/>
          <w:sz w:val="28"/>
          <w:szCs w:val="28"/>
        </w:rPr>
      </w:pPr>
    </w:p>
    <w:sectPr w:rsidR="00CD03A5" w:rsidRPr="00CD0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A5"/>
    <w:rsid w:val="00195D74"/>
    <w:rsid w:val="003B1468"/>
    <w:rsid w:val="005A3E9B"/>
    <w:rsid w:val="00745F50"/>
    <w:rsid w:val="007E1E50"/>
    <w:rsid w:val="00934BF8"/>
    <w:rsid w:val="00A87690"/>
    <w:rsid w:val="00A96666"/>
    <w:rsid w:val="00BD72C2"/>
    <w:rsid w:val="00CD03A5"/>
    <w:rsid w:val="00F51A72"/>
    <w:rsid w:val="00F9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F391B-3AB8-4B42-A10E-B517202A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A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03A5"/>
    <w:pPr>
      <w:spacing w:before="240" w:after="24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96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2017-02-27T17:38:00Z</dcterms:created>
  <dcterms:modified xsi:type="dcterms:W3CDTF">2017-12-04T18:10:00Z</dcterms:modified>
</cp:coreProperties>
</file>